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9D610">
      <w:pPr>
        <w:widowControl/>
        <w:spacing w:line="600" w:lineRule="exact"/>
        <w:jc w:val="center"/>
        <w:rPr>
          <w:rFonts w:hint="eastAsia" w:ascii="方正小标宋简体" w:hAnsi="方正小标宋简体" w:eastAsia="方正小标宋简体" w:cs="方正小标宋简体"/>
          <w:b w:val="0"/>
          <w:bCs/>
          <w:sz w:val="40"/>
          <w:szCs w:val="40"/>
          <w:shd w:val="clear" w:color="auto" w:fill="FFFFFF"/>
        </w:rPr>
      </w:pPr>
      <w:bookmarkStart w:id="0" w:name="_GoBack"/>
      <w:bookmarkEnd w:id="0"/>
      <w:r>
        <w:rPr>
          <w:rFonts w:hint="eastAsia" w:ascii="方正小标宋简体" w:hAnsi="黑体" w:eastAsia="方正小标宋简体"/>
          <w:spacing w:val="-12"/>
          <w:sz w:val="40"/>
          <w:szCs w:val="44"/>
          <w:lang w:val="en-US" w:eastAsia="zh-CN"/>
        </w:rPr>
        <w:t>“最美大学生”</w:t>
      </w:r>
      <w:r>
        <w:rPr>
          <w:rFonts w:hint="eastAsia" w:ascii="方正小标宋简体" w:hAnsi="黑体" w:eastAsia="方正小标宋简体"/>
          <w:sz w:val="40"/>
          <w:szCs w:val="44"/>
        </w:rPr>
        <w:t>推荐人选事迹材料</w:t>
      </w:r>
    </w:p>
    <w:p w14:paraId="2F0D6F77">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方正小标宋简体" w:hAnsi="方正小标宋简体" w:eastAsia="方正小标宋简体" w:cs="方正小标宋简体"/>
          <w:b w:val="0"/>
          <w:bCs/>
          <w:sz w:val="44"/>
          <w:szCs w:val="44"/>
          <w:shd w:val="clear" w:color="auto" w:fill="FFFFFF"/>
        </w:rPr>
      </w:pPr>
    </w:p>
    <w:p w14:paraId="05108126">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方正小标宋简体" w:hAnsi="方正小标宋简体" w:eastAsia="方正小标宋简体" w:cs="方正小标宋简体"/>
          <w:b w:val="0"/>
          <w:bCs/>
          <w:sz w:val="44"/>
          <w:szCs w:val="44"/>
          <w:shd w:val="clear" w:color="auto" w:fill="FFFFFF"/>
        </w:rPr>
      </w:pPr>
      <w:r>
        <w:rPr>
          <w:rFonts w:hint="eastAsia" w:ascii="方正小标宋简体" w:hAnsi="方正小标宋简体" w:eastAsia="方正小标宋简体" w:cs="方正小标宋简体"/>
          <w:b w:val="0"/>
          <w:bCs/>
          <w:sz w:val="44"/>
          <w:szCs w:val="44"/>
          <w:shd w:val="clear" w:color="auto" w:fill="FFFFFF"/>
        </w:rPr>
        <w:t>破解肿瘤“铠甲”，</w:t>
      </w:r>
    </w:p>
    <w:p w14:paraId="0BA89AE5">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黑体" w:hAnsi="黑体" w:eastAsia="黑体" w:cs="Times New Roman"/>
          <w:sz w:val="32"/>
          <w:szCs w:val="32"/>
        </w:rPr>
      </w:pPr>
      <w:r>
        <w:rPr>
          <w:rFonts w:hint="eastAsia" w:ascii="方正小标宋简体" w:hAnsi="方正小标宋简体" w:eastAsia="方正小标宋简体" w:cs="方正小标宋简体"/>
          <w:b w:val="0"/>
          <w:bCs/>
          <w:sz w:val="44"/>
          <w:szCs w:val="44"/>
          <w:shd w:val="clear" w:color="auto" w:fill="FFFFFF"/>
        </w:rPr>
        <w:t>做人民健康的“硬核”青年</w:t>
      </w:r>
    </w:p>
    <w:p w14:paraId="235553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sz w:val="32"/>
          <w:szCs w:val="32"/>
        </w:rPr>
      </w:pPr>
      <w:r>
        <w:rPr>
          <w:rFonts w:hint="eastAsia" w:ascii="黑体" w:hAnsi="黑体" w:eastAsia="黑体" w:cs="Times New Roman"/>
          <w:sz w:val="32"/>
          <w:szCs w:val="32"/>
        </w:rPr>
        <w:t>【典型特征】</w:t>
      </w:r>
    </w:p>
    <w:p w14:paraId="2F8C1B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从苏北农村的贫困学子，到国际肿瘤学研究前沿的青年学者，南京医科大学博士研究生梅杰的十年求索路，是一条以原创科研攻破“卡脖子”难题，以赤子之心点亮“人民至上”生命灯的攀登之路。他首创“硬冷肿瘤”新概念，为破解难治性肿瘤免疫治疗困局提供了“中国方案”；他组建团队、躬身科普，将红色基因融入医者血脉，展现了新时代医学生卓越的青春风采。</w:t>
      </w:r>
    </w:p>
    <w:p w14:paraId="495251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sz w:val="32"/>
          <w:szCs w:val="32"/>
        </w:rPr>
      </w:pPr>
      <w:r>
        <w:rPr>
          <w:rFonts w:hint="eastAsia" w:ascii="黑体" w:hAnsi="黑体" w:eastAsia="黑体" w:cs="Times New Roman"/>
          <w:sz w:val="32"/>
          <w:szCs w:val="32"/>
        </w:rPr>
        <w:t>【事迹简介】</w:t>
      </w:r>
    </w:p>
    <w:p w14:paraId="13A561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default" w:ascii="仿宋" w:hAnsi="仿宋" w:eastAsia="仿宋" w:cs="Times New Roman"/>
          <w:sz w:val="32"/>
          <w:szCs w:val="32"/>
          <w:lang w:val="en-US" w:eastAsia="zh-CN"/>
        </w:rPr>
        <w:t>梅杰，男，汉族，</w:t>
      </w:r>
      <w:r>
        <w:rPr>
          <w:rFonts w:hint="default" w:ascii="Times New Roman" w:hAnsi="Times New Roman" w:eastAsia="仿宋" w:cs="Times New Roman"/>
          <w:sz w:val="32"/>
          <w:szCs w:val="32"/>
          <w:lang w:val="en-US" w:eastAsia="zh-CN"/>
        </w:rPr>
        <w:t>1996</w:t>
      </w:r>
      <w:r>
        <w:rPr>
          <w:rFonts w:hint="default" w:ascii="仿宋" w:hAnsi="仿宋" w:eastAsia="仿宋" w:cs="Times New Roman"/>
          <w:sz w:val="32"/>
          <w:szCs w:val="32"/>
          <w:lang w:val="en-US" w:eastAsia="zh-CN"/>
        </w:rPr>
        <w:t>年</w:t>
      </w:r>
      <w:r>
        <w:rPr>
          <w:rFonts w:hint="default" w:ascii="Times New Roman" w:hAnsi="Times New Roman" w:eastAsia="仿宋" w:cs="Times New Roman"/>
          <w:sz w:val="32"/>
          <w:szCs w:val="32"/>
          <w:lang w:val="en-US" w:eastAsia="zh-CN"/>
        </w:rPr>
        <w:t>2</w:t>
      </w:r>
      <w:r>
        <w:rPr>
          <w:rFonts w:hint="default" w:ascii="仿宋" w:hAnsi="仿宋" w:eastAsia="仿宋" w:cs="Times New Roman"/>
          <w:sz w:val="32"/>
          <w:szCs w:val="32"/>
          <w:lang w:val="en-US" w:eastAsia="zh-CN"/>
        </w:rPr>
        <w:t>月生，中共党员，南京医科大学第一临床医学院</w:t>
      </w:r>
      <w:r>
        <w:rPr>
          <w:rFonts w:hint="default" w:ascii="Times New Roman" w:hAnsi="Times New Roman" w:eastAsia="仿宋" w:cs="Times New Roman"/>
          <w:sz w:val="32"/>
          <w:szCs w:val="32"/>
          <w:lang w:val="en-US" w:eastAsia="zh-CN"/>
        </w:rPr>
        <w:t>2023</w:t>
      </w:r>
      <w:r>
        <w:rPr>
          <w:rFonts w:hint="default" w:ascii="仿宋" w:hAnsi="仿宋" w:eastAsia="仿宋" w:cs="Times New Roman"/>
          <w:sz w:val="32"/>
          <w:szCs w:val="32"/>
          <w:lang w:val="en-US" w:eastAsia="zh-CN"/>
        </w:rPr>
        <w:t>级肿瘤学专业博士研究生（师从著名临床肿瘤学家殷咏梅教授）。他是国家奖学金</w:t>
      </w:r>
      <w:r>
        <w:rPr>
          <w:rFonts w:hint="default" w:ascii="Times New Roman" w:hAnsi="Times New Roman" w:eastAsia="仿宋" w:cs="Times New Roman"/>
          <w:sz w:val="32"/>
          <w:szCs w:val="32"/>
          <w:lang w:val="en-US" w:eastAsia="zh-CN"/>
        </w:rPr>
        <w:t>5</w:t>
      </w:r>
      <w:r>
        <w:rPr>
          <w:rFonts w:hint="default" w:ascii="仿宋" w:hAnsi="仿宋" w:eastAsia="仿宋" w:cs="Times New Roman"/>
          <w:sz w:val="32"/>
          <w:szCs w:val="32"/>
          <w:lang w:val="en-US" w:eastAsia="zh-CN"/>
        </w:rPr>
        <w:t>次获得者，荣获“中国大学生自强之星</w:t>
      </w:r>
      <w:r>
        <w:rPr>
          <w:rFonts w:hint="eastAsia" w:ascii="仿宋" w:hAnsi="仿宋" w:eastAsia="仿宋" w:cs="Times New Roman"/>
          <w:sz w:val="32"/>
          <w:szCs w:val="32"/>
          <w:lang w:val="en-US" w:eastAsia="zh-CN"/>
        </w:rPr>
        <w:t>”“</w:t>
      </w:r>
      <w:r>
        <w:rPr>
          <w:rFonts w:hint="default" w:ascii="仿宋" w:hAnsi="仿宋" w:eastAsia="仿宋" w:cs="Times New Roman"/>
          <w:sz w:val="32"/>
          <w:szCs w:val="32"/>
          <w:lang w:val="en-US" w:eastAsia="zh-CN"/>
        </w:rPr>
        <w:t>江苏省最美大学生”等各级奖励、荣誉</w:t>
      </w:r>
      <w:r>
        <w:rPr>
          <w:rFonts w:hint="default" w:ascii="Times New Roman" w:hAnsi="Times New Roman" w:eastAsia="仿宋" w:cs="Times New Roman"/>
          <w:sz w:val="32"/>
          <w:szCs w:val="32"/>
          <w:lang w:val="en-US" w:eastAsia="zh-CN"/>
        </w:rPr>
        <w:t>80</w:t>
      </w:r>
      <w:r>
        <w:rPr>
          <w:rFonts w:hint="default" w:ascii="仿宋" w:hAnsi="仿宋" w:eastAsia="仿宋" w:cs="Times New Roman"/>
          <w:sz w:val="32"/>
          <w:szCs w:val="32"/>
          <w:lang w:val="en-US" w:eastAsia="zh-CN"/>
        </w:rPr>
        <w:t>余项。他以第一/通讯作者身份在</w:t>
      </w:r>
      <w:r>
        <w:rPr>
          <w:rFonts w:hint="default" w:ascii="Times New Roman" w:hAnsi="Times New Roman" w:eastAsia="仿宋" w:cs="Times New Roman"/>
          <w:sz w:val="32"/>
          <w:szCs w:val="32"/>
          <w:lang w:val="en-US" w:eastAsia="zh-CN"/>
        </w:rPr>
        <w:t>Gut</w:t>
      </w:r>
      <w:r>
        <w:rPr>
          <w:rFonts w:hint="default" w:ascii="仿宋" w:hAnsi="仿宋" w:eastAsia="仿宋" w:cs="Times New Roman"/>
          <w:sz w:val="32"/>
          <w:szCs w:val="32"/>
          <w:lang w:val="en-US" w:eastAsia="zh-CN"/>
        </w:rPr>
        <w:t>等国际顶刊发表原创成果，授权国家发明专利</w:t>
      </w:r>
      <w:r>
        <w:rPr>
          <w:rFonts w:hint="default" w:ascii="Times New Roman" w:hAnsi="Times New Roman" w:eastAsia="仿宋" w:cs="Times New Roman"/>
          <w:sz w:val="32"/>
          <w:szCs w:val="32"/>
          <w:lang w:val="en-US" w:eastAsia="zh-CN"/>
        </w:rPr>
        <w:t>3</w:t>
      </w:r>
      <w:r>
        <w:rPr>
          <w:rFonts w:hint="default" w:ascii="仿宋" w:hAnsi="仿宋" w:eastAsia="仿宋" w:cs="Times New Roman"/>
          <w:sz w:val="32"/>
          <w:szCs w:val="32"/>
          <w:lang w:val="en-US" w:eastAsia="zh-CN"/>
        </w:rPr>
        <w:t>项，获妇幼健康科技奖二等奖等科技奖励，入选首届中国科协青年人才托举工程博士生专项，用青春智慧践行医者使命。他践行医学生使命，曾担任肿瘤学研究生党支部书记、罕见青阳社团社长等，开展形式多样、内容丰富的健康教育和科普活动，科普提案被收录于中国科协科普素材库。</w:t>
      </w:r>
    </w:p>
    <w:p w14:paraId="6A6381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sz w:val="32"/>
          <w:szCs w:val="32"/>
        </w:rPr>
      </w:pPr>
      <w:r>
        <w:rPr>
          <w:rFonts w:hint="eastAsia" w:ascii="黑体" w:hAnsi="黑体" w:eastAsia="黑体" w:cs="Times New Roman"/>
          <w:sz w:val="32"/>
          <w:szCs w:val="32"/>
        </w:rPr>
        <w:t>【详细材料】</w:t>
      </w:r>
    </w:p>
    <w:p w14:paraId="7A103D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Times New Roman"/>
          <w:sz w:val="32"/>
          <w:szCs w:val="32"/>
          <w:lang w:val="en-US" w:eastAsia="zh-CN"/>
        </w:rPr>
      </w:pPr>
      <w:r>
        <w:rPr>
          <w:rFonts w:hint="eastAsia" w:ascii="仿宋" w:hAnsi="仿宋" w:eastAsia="仿宋" w:cs="Times New Roman"/>
          <w:b/>
          <w:bCs/>
          <w:kern w:val="0"/>
          <w:sz w:val="32"/>
          <w:szCs w:val="32"/>
          <w:lang w:val="en-US" w:eastAsia="zh-CN" w:bidi="ar"/>
        </w:rPr>
        <w:t>首创“硬冷”新概念，在无人区竖起“中国路标”。</w:t>
      </w:r>
      <w:r>
        <w:rPr>
          <w:rFonts w:hint="default" w:ascii="仿宋" w:hAnsi="仿宋" w:eastAsia="仿宋" w:cs="Times New Roman"/>
          <w:sz w:val="32"/>
          <w:szCs w:val="32"/>
          <w:lang w:val="en-US" w:eastAsia="zh-CN"/>
        </w:rPr>
        <w:t>面对肿瘤免疫治疗中疗效预测不准、适用人群局限的世界性难题，梅杰没有选择跟随，而是选择向最难处攻坚。他敏锐地捕捉到临床中一类特殊肿瘤——免疫治疗“无动于衷”且质地坚硬，创造性地提出“硬冷肿瘤”这一全新理论框架。这一原创性理论突破了西方传统研究范式，首次揭示了胶原沉积介导的免疫排斥新机制，为逆转免疫耐药提供了全新靶点。基于此，他的系列研究成果如利剑出鞘，接连发表于国际顶级期刊</w:t>
      </w:r>
      <w:r>
        <w:rPr>
          <w:rFonts w:hint="default" w:ascii="Times New Roman" w:hAnsi="Times New Roman" w:eastAsia="仿宋" w:cs="Times New Roman"/>
          <w:sz w:val="32"/>
          <w:szCs w:val="32"/>
          <w:lang w:val="en-US" w:eastAsia="zh-CN"/>
        </w:rPr>
        <w:t>Gut、Cancer Communications、Journal for Immunotherapy of Cancer、Advanced Science、Cell Reports</w:t>
      </w:r>
      <w:r>
        <w:rPr>
          <w:rFonts w:hint="default" w:ascii="仿宋" w:hAnsi="仿宋" w:eastAsia="仿宋" w:cs="Times New Roman"/>
          <w:sz w:val="32"/>
          <w:szCs w:val="32"/>
          <w:lang w:val="en-US" w:eastAsia="zh-CN"/>
        </w:rPr>
        <w:t>等，引发全球学术界瞩目。不仅被来自马德里欧洲大学、复旦大学的权威学者在</w:t>
      </w:r>
      <w:r>
        <w:rPr>
          <w:rFonts w:hint="default" w:ascii="Times New Roman" w:hAnsi="Times New Roman" w:eastAsia="仿宋" w:cs="Times New Roman"/>
          <w:sz w:val="32"/>
          <w:szCs w:val="32"/>
          <w:lang w:val="en-US" w:eastAsia="zh-CN"/>
        </w:rPr>
        <w:t>Trends in Cancer</w:t>
      </w:r>
      <w:r>
        <w:rPr>
          <w:rFonts w:hint="default" w:ascii="仿宋" w:hAnsi="仿宋" w:eastAsia="仿宋" w:cs="Times New Roman"/>
          <w:sz w:val="32"/>
          <w:szCs w:val="32"/>
          <w:lang w:val="en-US" w:eastAsia="zh-CN"/>
        </w:rPr>
        <w:t>上专题评述，更被《健康报》等主流媒体深度报道。截至目前，其研究成果累计被引用超</w:t>
      </w:r>
      <w:r>
        <w:rPr>
          <w:rFonts w:hint="default" w:ascii="Times New Roman" w:hAnsi="Times New Roman" w:eastAsia="仿宋" w:cs="Times New Roman"/>
          <w:sz w:val="32"/>
          <w:szCs w:val="32"/>
          <w:lang w:val="en-US" w:eastAsia="zh-CN"/>
        </w:rPr>
        <w:t>2100</w:t>
      </w:r>
      <w:r>
        <w:rPr>
          <w:rFonts w:hint="default" w:ascii="仿宋" w:hAnsi="仿宋" w:eastAsia="仿宋" w:cs="Times New Roman"/>
          <w:sz w:val="32"/>
          <w:szCs w:val="32"/>
          <w:lang w:val="en-US" w:eastAsia="zh-CN"/>
        </w:rPr>
        <w:t>次，个人</w:t>
      </w:r>
      <w:r>
        <w:rPr>
          <w:rFonts w:hint="default" w:ascii="Times New Roman" w:hAnsi="Times New Roman" w:eastAsia="仿宋" w:cs="Times New Roman"/>
          <w:sz w:val="32"/>
          <w:szCs w:val="32"/>
          <w:lang w:val="en-US" w:eastAsia="zh-CN"/>
        </w:rPr>
        <w:t>H</w:t>
      </w:r>
      <w:r>
        <w:rPr>
          <w:rFonts w:hint="default" w:ascii="仿宋" w:hAnsi="仿宋" w:eastAsia="仿宋" w:cs="Times New Roman"/>
          <w:sz w:val="32"/>
          <w:szCs w:val="32"/>
          <w:lang w:val="en-US" w:eastAsia="zh-CN"/>
        </w:rPr>
        <w:t>指数达</w:t>
      </w:r>
      <w:r>
        <w:rPr>
          <w:rFonts w:hint="default" w:ascii="Times New Roman" w:hAnsi="Times New Roman" w:eastAsia="仿宋" w:cs="Times New Roman"/>
          <w:sz w:val="32"/>
          <w:szCs w:val="32"/>
          <w:lang w:val="en-US" w:eastAsia="zh-CN"/>
        </w:rPr>
        <w:t>30</w:t>
      </w:r>
      <w:r>
        <w:rPr>
          <w:rFonts w:hint="default" w:ascii="仿宋" w:hAnsi="仿宋" w:eastAsia="仿宋" w:cs="Times New Roman"/>
          <w:sz w:val="32"/>
          <w:szCs w:val="32"/>
          <w:lang w:val="en-US" w:eastAsia="zh-CN"/>
        </w:rPr>
        <w:t>，这意味着他的学术观点正在深刻影响着全球肿瘤免疫的科研走向。</w:t>
      </w:r>
    </w:p>
    <w:p w14:paraId="752164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凭借这一学术贡献，年仅</w:t>
      </w:r>
      <w:r>
        <w:rPr>
          <w:rFonts w:hint="default" w:ascii="Times New Roman" w:hAnsi="Times New Roman" w:eastAsia="仿宋" w:cs="Times New Roman"/>
          <w:sz w:val="32"/>
          <w:szCs w:val="32"/>
          <w:lang w:val="en-US" w:eastAsia="zh-CN"/>
        </w:rPr>
        <w:t>30</w:t>
      </w:r>
      <w:r>
        <w:rPr>
          <w:rFonts w:hint="default" w:ascii="仿宋" w:hAnsi="仿宋" w:eastAsia="仿宋" w:cs="Times New Roman"/>
          <w:sz w:val="32"/>
          <w:szCs w:val="32"/>
          <w:lang w:val="en-US" w:eastAsia="zh-CN"/>
        </w:rPr>
        <w:t>岁的他受邀担任</w:t>
      </w:r>
      <w:r>
        <w:rPr>
          <w:rFonts w:hint="default" w:ascii="Times New Roman" w:hAnsi="Times New Roman" w:eastAsia="仿宋" w:cs="Times New Roman"/>
          <w:sz w:val="32"/>
          <w:szCs w:val="32"/>
          <w:lang w:val="en-US" w:eastAsia="zh-CN"/>
        </w:rPr>
        <w:t>Nature</w:t>
      </w:r>
      <w:r>
        <w:rPr>
          <w:rFonts w:hint="default" w:ascii="仿宋" w:hAnsi="仿宋" w:eastAsia="仿宋" w:cs="Times New Roman"/>
          <w:sz w:val="32"/>
          <w:szCs w:val="32"/>
          <w:lang w:val="en-US" w:eastAsia="zh-CN"/>
        </w:rPr>
        <w:t>旗下</w:t>
      </w:r>
      <w:r>
        <w:rPr>
          <w:rFonts w:hint="default" w:ascii="Times New Roman" w:hAnsi="Times New Roman" w:eastAsia="仿宋" w:cs="Times New Roman"/>
          <w:sz w:val="32"/>
          <w:szCs w:val="32"/>
          <w:lang w:val="en-US" w:eastAsia="zh-CN"/>
        </w:rPr>
        <w:t>NPJ Aging</w:t>
      </w:r>
      <w:r>
        <w:rPr>
          <w:rFonts w:hint="default" w:ascii="仿宋" w:hAnsi="仿宋" w:eastAsia="仿宋" w:cs="Times New Roman"/>
          <w:sz w:val="32"/>
          <w:szCs w:val="32"/>
          <w:lang w:val="en-US" w:eastAsia="zh-CN"/>
        </w:rPr>
        <w:t>等期刊编委，并受邀成为</w:t>
      </w:r>
      <w:r>
        <w:rPr>
          <w:rFonts w:hint="default" w:ascii="Times New Roman" w:hAnsi="Times New Roman" w:eastAsia="仿宋" w:cs="Times New Roman"/>
          <w:sz w:val="32"/>
          <w:szCs w:val="32"/>
          <w:lang w:val="en-US" w:eastAsia="zh-CN"/>
        </w:rPr>
        <w:t>30</w:t>
      </w:r>
      <w:r>
        <w:rPr>
          <w:rFonts w:hint="default" w:ascii="仿宋" w:hAnsi="仿宋" w:eastAsia="仿宋" w:cs="Times New Roman"/>
          <w:sz w:val="32"/>
          <w:szCs w:val="32"/>
          <w:lang w:val="en-US" w:eastAsia="zh-CN"/>
        </w:rPr>
        <w:t>余本中英文期刊的审稿人，手握国际学术话语权。临近毕业，他获聘国内“双一流”高校青年特聘教授岗位，成为该校最年轻的双师型拟引进人才之一。这不仅是对他过往成就的认证，更意味着一颗冉冉升起的学术新星，即将从学生正式转变为领航者，站上医教研协同的国家队前沿阵地。</w:t>
      </w:r>
    </w:p>
    <w:p w14:paraId="2C6829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Times New Roman"/>
          <w:sz w:val="32"/>
          <w:szCs w:val="32"/>
          <w:lang w:val="en-US" w:eastAsia="zh-CN"/>
        </w:rPr>
      </w:pPr>
      <w:r>
        <w:rPr>
          <w:rFonts w:hint="eastAsia" w:ascii="仿宋" w:hAnsi="仿宋" w:eastAsia="仿宋" w:cs="Times New Roman"/>
          <w:b/>
          <w:bCs/>
          <w:kern w:val="0"/>
          <w:sz w:val="32"/>
          <w:szCs w:val="32"/>
          <w:lang w:val="en-US" w:eastAsia="zh-CN" w:bidi="ar"/>
        </w:rPr>
        <w:t>做“铠甲”系列临床研究，把论文写在临床实践中。</w:t>
      </w:r>
      <w:r>
        <w:rPr>
          <w:rFonts w:hint="default" w:ascii="仿宋" w:hAnsi="仿宋" w:eastAsia="仿宋" w:cs="Times New Roman"/>
          <w:sz w:val="32"/>
          <w:szCs w:val="32"/>
          <w:lang w:val="en-US" w:eastAsia="zh-CN"/>
        </w:rPr>
        <w:t>“顶天的科研如果不能立地，就对不起那一双双渴望活下去的眼睛。”梅杰常以此自勉。他深知，检验医学创新的唯一标准，是患者的生存获益。基于“硬冷肿瘤”新概念，他发起了针对难治性肿瘤的“铠甲系列”临床研究，旨在攻破这些“无药可医”肿瘤的坚硬外壳，瓦解其防护铠甲，使其暴露于免疫系统的监视之下，从而被精准识别并有效攻击。其中，“铠甲</w:t>
      </w:r>
      <w:r>
        <w:rPr>
          <w:rFonts w:hint="default" w:ascii="Times New Roman" w:hAnsi="Times New Roman" w:eastAsia="仿宋" w:cs="Times New Roman"/>
          <w:sz w:val="32"/>
          <w:szCs w:val="32"/>
          <w:lang w:val="en-US" w:eastAsia="zh-CN"/>
        </w:rPr>
        <w:t>1</w:t>
      </w:r>
      <w:r>
        <w:rPr>
          <w:rFonts w:hint="default" w:ascii="仿宋" w:hAnsi="仿宋" w:eastAsia="仿宋" w:cs="Times New Roman"/>
          <w:sz w:val="32"/>
          <w:szCs w:val="32"/>
          <w:lang w:val="en-US" w:eastAsia="zh-CN"/>
        </w:rPr>
        <w:t>号”研究已正式启动全国多中心招募（注册号：</w:t>
      </w:r>
      <w:r>
        <w:rPr>
          <w:rFonts w:hint="default" w:ascii="Times New Roman" w:hAnsi="Times New Roman" w:eastAsia="仿宋" w:cs="Times New Roman"/>
          <w:sz w:val="32"/>
          <w:szCs w:val="32"/>
          <w:lang w:val="en-US" w:eastAsia="zh-CN"/>
        </w:rPr>
        <w:t>ChiCTR2500097155</w:t>
      </w:r>
      <w:r>
        <w:rPr>
          <w:rFonts w:hint="default" w:ascii="仿宋" w:hAnsi="仿宋" w:eastAsia="仿宋" w:cs="Times New Roman"/>
          <w:sz w:val="32"/>
          <w:szCs w:val="32"/>
          <w:lang w:val="en-US" w:eastAsia="zh-CN"/>
        </w:rPr>
        <w:t>），目前完成</w:t>
      </w:r>
      <w:r>
        <w:rPr>
          <w:rFonts w:hint="default" w:ascii="Times New Roman" w:hAnsi="Times New Roman" w:eastAsia="仿宋" w:cs="Times New Roman"/>
          <w:sz w:val="32"/>
          <w:szCs w:val="32"/>
          <w:lang w:val="en-US" w:eastAsia="zh-CN"/>
        </w:rPr>
        <w:t>59</w:t>
      </w:r>
      <w:r>
        <w:rPr>
          <w:rFonts w:hint="default" w:ascii="仿宋" w:hAnsi="仿宋" w:eastAsia="仿宋" w:cs="Times New Roman"/>
          <w:sz w:val="32"/>
          <w:szCs w:val="32"/>
          <w:lang w:val="en-US" w:eastAsia="zh-CN"/>
        </w:rPr>
        <w:t>例患者入组，标志着从“</w:t>
      </w:r>
      <w:r>
        <w:rPr>
          <w:rFonts w:hint="default" w:ascii="Times New Roman" w:hAnsi="Times New Roman" w:eastAsia="仿宋" w:cs="Times New Roman"/>
          <w:sz w:val="32"/>
          <w:szCs w:val="32"/>
          <w:lang w:val="en-US" w:eastAsia="zh-CN"/>
        </w:rPr>
        <w:t>0</w:t>
      </w:r>
      <w:r>
        <w:rPr>
          <w:rFonts w:hint="default" w:ascii="仿宋" w:hAnsi="仿宋" w:eastAsia="仿宋" w:cs="Times New Roman"/>
          <w:sz w:val="32"/>
          <w:szCs w:val="32"/>
          <w:lang w:val="en-US" w:eastAsia="zh-CN"/>
        </w:rPr>
        <w:t>到</w:t>
      </w:r>
      <w:r>
        <w:rPr>
          <w:rFonts w:hint="default" w:ascii="Times New Roman" w:hAnsi="Times New Roman" w:eastAsia="仿宋" w:cs="Times New Roman"/>
          <w:sz w:val="32"/>
          <w:szCs w:val="32"/>
          <w:lang w:val="en-US" w:eastAsia="zh-CN"/>
        </w:rPr>
        <w:t>1</w:t>
      </w:r>
      <w:r>
        <w:rPr>
          <w:rFonts w:hint="default" w:ascii="仿宋" w:hAnsi="仿宋" w:eastAsia="仿宋" w:cs="Times New Roman"/>
          <w:sz w:val="32"/>
          <w:szCs w:val="32"/>
          <w:lang w:val="en-US" w:eastAsia="zh-CN"/>
        </w:rPr>
        <w:t>”的理论突破正在迈向“</w:t>
      </w:r>
      <w:r>
        <w:rPr>
          <w:rFonts w:hint="default" w:ascii="Times New Roman" w:hAnsi="Times New Roman" w:eastAsia="仿宋" w:cs="Times New Roman"/>
          <w:sz w:val="32"/>
          <w:szCs w:val="32"/>
          <w:lang w:val="en-US" w:eastAsia="zh-CN"/>
        </w:rPr>
        <w:t>1</w:t>
      </w:r>
      <w:r>
        <w:rPr>
          <w:rFonts w:hint="default" w:ascii="仿宋" w:hAnsi="仿宋" w:eastAsia="仿宋" w:cs="Times New Roman"/>
          <w:sz w:val="32"/>
          <w:szCs w:val="32"/>
          <w:lang w:val="en-US" w:eastAsia="zh-CN"/>
        </w:rPr>
        <w:t>到</w:t>
      </w:r>
      <w:r>
        <w:rPr>
          <w:rFonts w:hint="default" w:ascii="Times New Roman" w:hAnsi="Times New Roman" w:eastAsia="仿宋" w:cs="Times New Roman"/>
          <w:sz w:val="32"/>
          <w:szCs w:val="32"/>
          <w:lang w:val="en-US" w:eastAsia="zh-CN"/>
        </w:rPr>
        <w:t>100</w:t>
      </w:r>
      <w:r>
        <w:rPr>
          <w:rFonts w:hint="default" w:ascii="仿宋" w:hAnsi="仿宋" w:eastAsia="仿宋" w:cs="Times New Roman"/>
          <w:sz w:val="32"/>
          <w:szCs w:val="32"/>
          <w:lang w:val="en-US" w:eastAsia="zh-CN"/>
        </w:rPr>
        <w:t>”的临床普惠。在成果转化方面，他手握三项国家发明专利，成功研发新型检测试剂盒与靶向核酸药物，在南京医科大学第一附属医院等多家三甲医院完成临床前研究，覆盖患者超</w:t>
      </w:r>
      <w:r>
        <w:rPr>
          <w:rFonts w:hint="default" w:ascii="Times New Roman" w:hAnsi="Times New Roman" w:eastAsia="仿宋" w:cs="Times New Roman"/>
          <w:sz w:val="32"/>
          <w:szCs w:val="32"/>
          <w:lang w:val="en-US" w:eastAsia="zh-CN"/>
        </w:rPr>
        <w:t>1000</w:t>
      </w:r>
      <w:r>
        <w:rPr>
          <w:rFonts w:hint="default" w:ascii="仿宋" w:hAnsi="仿宋" w:eastAsia="仿宋" w:cs="Times New Roman"/>
          <w:sz w:val="32"/>
          <w:szCs w:val="32"/>
          <w:lang w:val="en-US" w:eastAsia="zh-CN"/>
        </w:rPr>
        <w:t>例。他也因此荣获妇幼健康科技奖二等奖、中国医药教育协会科技奖二等奖等省部级科技奖励。</w:t>
      </w:r>
    </w:p>
    <w:p w14:paraId="3FA81A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更令人动容的是他对“每一个具体的人”的守护。面对一例国内缺乏权威指南的“晚期不明原发癌”患者，他没有退缩，结合“硬冷肿瘤”的原创概念，与团队大胆探索，最终助力患者实现</w:t>
      </w:r>
      <w:r>
        <w:rPr>
          <w:rFonts w:hint="default" w:ascii="Times New Roman" w:hAnsi="Times New Roman" w:eastAsia="仿宋" w:cs="Times New Roman"/>
          <w:sz w:val="32"/>
          <w:szCs w:val="32"/>
          <w:lang w:val="en-US" w:eastAsia="zh-CN"/>
        </w:rPr>
        <w:t>87</w:t>
      </w:r>
      <w:r>
        <w:rPr>
          <w:rFonts w:hint="default" w:ascii="仿宋" w:hAnsi="仿宋" w:eastAsia="仿宋" w:cs="Times New Roman"/>
          <w:sz w:val="32"/>
          <w:szCs w:val="32"/>
          <w:lang w:val="en-US" w:eastAsia="zh-CN"/>
        </w:rPr>
        <w:t>个月的长期生存，创造了生命奇迹。该病例的治疗经验两次发表在国际期刊，为全球同行提供了宝贵的“中国经验”。这</w:t>
      </w:r>
      <w:r>
        <w:rPr>
          <w:rFonts w:hint="default" w:ascii="Times New Roman" w:hAnsi="Times New Roman" w:eastAsia="仿宋" w:cs="Times New Roman"/>
          <w:sz w:val="32"/>
          <w:szCs w:val="32"/>
          <w:lang w:val="en-US" w:eastAsia="zh-CN"/>
        </w:rPr>
        <w:t>87</w:t>
      </w:r>
      <w:r>
        <w:rPr>
          <w:rFonts w:hint="default" w:ascii="仿宋" w:hAnsi="仿宋" w:eastAsia="仿宋" w:cs="Times New Roman"/>
          <w:sz w:val="32"/>
          <w:szCs w:val="32"/>
          <w:lang w:val="en-US" w:eastAsia="zh-CN"/>
        </w:rPr>
        <w:t>个月，对于医学史或许只是一瞬，但对于一个家庭，却是梅杰用仁心仁术换来的整个余生。</w:t>
      </w:r>
    </w:p>
    <w:p w14:paraId="0FFA59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b/>
          <w:bCs/>
          <w:kern w:val="0"/>
          <w:sz w:val="32"/>
          <w:szCs w:val="32"/>
          <w:lang w:val="en-US" w:eastAsia="zh-CN" w:bidi="ar"/>
        </w:rPr>
        <w:t>从乡村贫困学子到准医生，红色基因是最亮的底色。</w:t>
      </w:r>
      <w:r>
        <w:rPr>
          <w:rFonts w:hint="eastAsia" w:ascii="仿宋" w:hAnsi="仿宋" w:eastAsia="仿宋" w:cs="Times New Roman"/>
          <w:sz w:val="32"/>
          <w:szCs w:val="32"/>
          <w:lang w:val="en-US" w:eastAsia="zh-CN"/>
        </w:rPr>
        <w:t>从山东济宁到父母务工定居的徐州利国村，梅杰的童年在贫瘠的阴影中度过。他自幼亲历了疾病如何压垮一个家庭的艰辛，这份来自泥土的记忆不仅塑造了他坚韧的品格，更铸就了他对生命至高无上的敬畏。他常坦言：“医学没有‘差不多’，只有‘</w:t>
      </w:r>
      <w:r>
        <w:rPr>
          <w:rFonts w:hint="eastAsia" w:ascii="Times New Roman" w:hAnsi="Times New Roman" w:eastAsia="仿宋" w:cs="Times New Roman"/>
          <w:sz w:val="32"/>
          <w:szCs w:val="32"/>
          <w:lang w:val="en-US" w:eastAsia="zh-CN"/>
        </w:rPr>
        <w:t>0</w:t>
      </w:r>
      <w:r>
        <w:rPr>
          <w:rFonts w:hint="eastAsia" w:ascii="仿宋" w:hAnsi="仿宋" w:eastAsia="仿宋" w:cs="Times New Roman"/>
          <w:sz w:val="32"/>
          <w:szCs w:val="32"/>
          <w:lang w:val="en-US" w:eastAsia="zh-CN"/>
        </w:rPr>
        <w:t>’与‘</w:t>
      </w:r>
      <w:r>
        <w:rPr>
          <w:rFonts w:hint="eastAsia" w:ascii="Times New Roman" w:hAnsi="Times New Roman" w:eastAsia="仿宋" w:cs="Times New Roman"/>
          <w:sz w:val="32"/>
          <w:szCs w:val="32"/>
          <w:lang w:val="en-US" w:eastAsia="zh-CN"/>
        </w:rPr>
        <w:t>100</w:t>
      </w:r>
      <w:r>
        <w:rPr>
          <w:rFonts w:hint="eastAsia" w:ascii="仿宋" w:hAnsi="仿宋" w:eastAsia="仿宋" w:cs="Times New Roman"/>
          <w:sz w:val="32"/>
          <w:szCs w:val="32"/>
          <w:lang w:val="en-US" w:eastAsia="zh-CN"/>
        </w:rPr>
        <w:t>’的绝对分界，哪怕是</w:t>
      </w:r>
      <w:r>
        <w:rPr>
          <w:rFonts w:hint="eastAsia" w:ascii="Times New Roman" w:hAnsi="Times New Roman" w:eastAsia="仿宋" w:cs="Times New Roman"/>
          <w:sz w:val="32"/>
          <w:szCs w:val="32"/>
          <w:lang w:val="en-US" w:eastAsia="zh-CN"/>
        </w:rPr>
        <w:t>90%</w:t>
      </w:r>
      <w:r>
        <w:rPr>
          <w:rFonts w:hint="eastAsia" w:ascii="仿宋" w:hAnsi="仿宋" w:eastAsia="仿宋" w:cs="Times New Roman"/>
          <w:sz w:val="32"/>
          <w:szCs w:val="32"/>
          <w:lang w:val="en-US" w:eastAsia="zh-CN"/>
        </w:rPr>
        <w:t>的正确率，背后仍然是</w:t>
      </w:r>
      <w:r>
        <w:rPr>
          <w:rFonts w:hint="eastAsia" w:ascii="Times New Roman" w:hAnsi="Times New Roman" w:eastAsia="仿宋" w:cs="Times New Roman"/>
          <w:sz w:val="32"/>
          <w:szCs w:val="32"/>
          <w:lang w:val="en-US" w:eastAsia="zh-CN"/>
        </w:rPr>
        <w:t>10%</w:t>
      </w:r>
      <w:r>
        <w:rPr>
          <w:rFonts w:hint="eastAsia" w:ascii="仿宋" w:hAnsi="仿宋" w:eastAsia="仿宋" w:cs="Times New Roman"/>
          <w:sz w:val="32"/>
          <w:szCs w:val="32"/>
          <w:lang w:val="en-US" w:eastAsia="zh-CN"/>
        </w:rPr>
        <w:t>的家庭可能承受的误诊之痛。”正是这种将患者命运置于首位的信念，驱使他本科阶段平均学分绩点高达</w:t>
      </w:r>
      <w:r>
        <w:rPr>
          <w:rFonts w:hint="eastAsia" w:ascii="Times New Roman" w:hAnsi="Times New Roman" w:eastAsia="仿宋" w:cs="Times New Roman"/>
          <w:sz w:val="32"/>
          <w:szCs w:val="32"/>
          <w:lang w:val="en-US" w:eastAsia="zh-CN"/>
        </w:rPr>
        <w:t>4.16</w:t>
      </w:r>
      <w:r>
        <w:rPr>
          <w:rFonts w:hint="eastAsia" w:ascii="仿宋" w:hAnsi="仿宋" w:eastAsia="仿宋" w:cs="Times New Roman"/>
          <w:sz w:val="32"/>
          <w:szCs w:val="32"/>
          <w:lang w:val="en-US" w:eastAsia="zh-CN"/>
        </w:rPr>
        <w:t>，综合成绩高达</w:t>
      </w:r>
      <w:r>
        <w:rPr>
          <w:rFonts w:hint="eastAsia" w:ascii="Times New Roman" w:hAnsi="Times New Roman" w:eastAsia="仿宋" w:cs="Times New Roman"/>
          <w:sz w:val="32"/>
          <w:szCs w:val="32"/>
          <w:lang w:val="en-US" w:eastAsia="zh-CN"/>
        </w:rPr>
        <w:t>99.2</w:t>
      </w:r>
      <w:r>
        <w:rPr>
          <w:rFonts w:hint="eastAsia" w:ascii="仿宋" w:hAnsi="仿宋" w:eastAsia="仿宋" w:cs="Times New Roman"/>
          <w:sz w:val="32"/>
          <w:szCs w:val="32"/>
          <w:lang w:val="en-US" w:eastAsia="zh-CN"/>
        </w:rPr>
        <w:t>，均为专业第一，执业医师理论考试成绩跻身全国前</w:t>
      </w:r>
      <w:r>
        <w:rPr>
          <w:rFonts w:hint="eastAsia" w:ascii="Times New Roman" w:hAnsi="Times New Roman" w:eastAsia="仿宋" w:cs="Times New Roman"/>
          <w:sz w:val="32"/>
          <w:szCs w:val="32"/>
          <w:lang w:val="en-US" w:eastAsia="zh-CN"/>
        </w:rPr>
        <w:t>1%，</w:t>
      </w:r>
      <w:r>
        <w:rPr>
          <w:rFonts w:hint="eastAsia" w:ascii="仿宋" w:hAnsi="仿宋" w:eastAsia="仿宋" w:cs="Times New Roman"/>
          <w:sz w:val="32"/>
          <w:szCs w:val="32"/>
          <w:lang w:val="en-US" w:eastAsia="zh-CN"/>
        </w:rPr>
        <w:t>先后斩获</w:t>
      </w:r>
      <w:r>
        <w:rPr>
          <w:rFonts w:hint="eastAsia" w:ascii="Times New Roman" w:hAnsi="Times New Roman" w:eastAsia="仿宋" w:cs="Times New Roman"/>
          <w:sz w:val="32"/>
          <w:szCs w:val="32"/>
          <w:lang w:val="en-US" w:eastAsia="zh-CN"/>
        </w:rPr>
        <w:t>5</w:t>
      </w:r>
      <w:r>
        <w:rPr>
          <w:rFonts w:hint="eastAsia" w:ascii="仿宋" w:hAnsi="仿宋" w:eastAsia="仿宋" w:cs="Times New Roman"/>
          <w:sz w:val="32"/>
          <w:szCs w:val="32"/>
          <w:lang w:val="en-US" w:eastAsia="zh-CN"/>
        </w:rPr>
        <w:t>次国家奖学金、</w:t>
      </w:r>
      <w:r>
        <w:rPr>
          <w:rFonts w:hint="eastAsia" w:ascii="Times New Roman" w:hAnsi="Times New Roman" w:eastAsia="仿宋" w:cs="Times New Roman"/>
          <w:sz w:val="32"/>
          <w:szCs w:val="32"/>
          <w:lang w:val="en-US" w:eastAsia="zh-CN"/>
        </w:rPr>
        <w:t>2</w:t>
      </w:r>
      <w:r>
        <w:rPr>
          <w:rFonts w:hint="eastAsia" w:ascii="仿宋" w:hAnsi="仿宋" w:eastAsia="仿宋" w:cs="Times New Roman"/>
          <w:sz w:val="32"/>
          <w:szCs w:val="32"/>
          <w:lang w:val="en-US" w:eastAsia="zh-CN"/>
        </w:rPr>
        <w:t>次校长奖学金，但他始终将荣誉视为责任而非光环，时刻提醒自己从外来务工子弟到医学博士的蜕变源于社会的滋养与党的培养。</w:t>
      </w:r>
    </w:p>
    <w:p w14:paraId="4C56A9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作为肿瘤学研究生党支部书记，他将支部建在实验室上，以红色基因赋能科研创新。在他的引领下，</w:t>
      </w:r>
      <w:r>
        <w:rPr>
          <w:rFonts w:hint="eastAsia" w:ascii="Times New Roman" w:hAnsi="Times New Roman" w:eastAsia="仿宋" w:cs="Times New Roman"/>
          <w:sz w:val="32"/>
          <w:szCs w:val="32"/>
          <w:lang w:val="en-US" w:eastAsia="zh-CN"/>
        </w:rPr>
        <w:t>40</w:t>
      </w:r>
      <w:r>
        <w:rPr>
          <w:rFonts w:hint="eastAsia" w:ascii="仿宋" w:hAnsi="仿宋" w:eastAsia="仿宋" w:cs="Times New Roman"/>
          <w:sz w:val="32"/>
          <w:szCs w:val="32"/>
          <w:lang w:val="en-US" w:eastAsia="zh-CN"/>
        </w:rPr>
        <w:t>余名党员累计发表</w:t>
      </w:r>
      <w:r>
        <w:rPr>
          <w:rFonts w:hint="eastAsia" w:ascii="Times New Roman" w:hAnsi="Times New Roman" w:eastAsia="仿宋" w:cs="Times New Roman"/>
          <w:sz w:val="32"/>
          <w:szCs w:val="32"/>
          <w:lang w:val="en-US" w:eastAsia="zh-CN"/>
        </w:rPr>
        <w:t>SCI</w:t>
      </w:r>
      <w:r>
        <w:rPr>
          <w:rFonts w:hint="eastAsia" w:ascii="仿宋" w:hAnsi="仿宋" w:eastAsia="仿宋" w:cs="Times New Roman"/>
          <w:sz w:val="32"/>
          <w:szCs w:val="32"/>
          <w:lang w:val="en-US" w:eastAsia="zh-CN"/>
        </w:rPr>
        <w:t>论文超</w:t>
      </w:r>
      <w:r>
        <w:rPr>
          <w:rFonts w:hint="eastAsia" w:ascii="Times New Roman" w:hAnsi="Times New Roman" w:eastAsia="仿宋" w:cs="Times New Roman"/>
          <w:sz w:val="32"/>
          <w:szCs w:val="32"/>
          <w:lang w:val="en-US" w:eastAsia="zh-CN"/>
        </w:rPr>
        <w:t>100</w:t>
      </w:r>
      <w:r>
        <w:rPr>
          <w:rFonts w:hint="eastAsia" w:ascii="仿宋" w:hAnsi="仿宋" w:eastAsia="仿宋" w:cs="Times New Roman"/>
          <w:sz w:val="32"/>
          <w:szCs w:val="32"/>
          <w:lang w:val="en-US" w:eastAsia="zh-CN"/>
        </w:rPr>
        <w:t>篇，实现党建与科研的“双向奔赴”——党员们在攻坚“卡脖子”难题时，总以“人民健康”为初心，在实验设计与临床转化中自觉融入服务国家的使命。他还牵头组建跨学科科研互助团队，将“传帮带”精神发挥到极致：通过定期学术沙龙、一对一课题辅导，帮助低年级学生突破瓶颈；团队成员累计获省级以上奖励</w:t>
      </w:r>
      <w:r>
        <w:rPr>
          <w:rFonts w:hint="eastAsia" w:ascii="Times New Roman" w:hAnsi="Times New Roman" w:eastAsia="仿宋" w:cs="Times New Roman"/>
          <w:sz w:val="32"/>
          <w:szCs w:val="32"/>
          <w:lang w:val="en-US" w:eastAsia="zh-CN"/>
        </w:rPr>
        <w:t>40</w:t>
      </w:r>
      <w:r>
        <w:rPr>
          <w:rFonts w:hint="eastAsia" w:ascii="仿宋" w:hAnsi="仿宋" w:eastAsia="仿宋" w:cs="Times New Roman"/>
          <w:sz w:val="32"/>
          <w:szCs w:val="32"/>
          <w:lang w:val="en-US" w:eastAsia="zh-CN"/>
        </w:rPr>
        <w:t>余项，受益朋辈超</w:t>
      </w:r>
      <w:r>
        <w:rPr>
          <w:rFonts w:hint="eastAsia" w:ascii="Times New Roman" w:hAnsi="Times New Roman" w:eastAsia="仿宋" w:cs="Times New Roman"/>
          <w:sz w:val="32"/>
          <w:szCs w:val="32"/>
          <w:lang w:val="en-US" w:eastAsia="zh-CN"/>
        </w:rPr>
        <w:t>1</w:t>
      </w:r>
      <w:r>
        <w:rPr>
          <w:rFonts w:hint="eastAsia" w:ascii="仿宋" w:hAnsi="仿宋" w:eastAsia="仿宋" w:cs="Times New Roman"/>
          <w:sz w:val="32"/>
          <w:szCs w:val="32"/>
          <w:lang w:val="en-US" w:eastAsia="zh-CN"/>
        </w:rPr>
        <w:t>万人，形成“一盏灯点亮万盏灯”的辐射效应。</w:t>
      </w:r>
    </w:p>
    <w:p w14:paraId="081AEC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b/>
          <w:bCs/>
          <w:kern w:val="0"/>
          <w:sz w:val="32"/>
          <w:szCs w:val="32"/>
          <w:lang w:val="en-US" w:eastAsia="zh-CN" w:bidi="ar"/>
        </w:rPr>
        <w:t>科普消除恐惧，愿为“微芒”造炬成阳。</w:t>
      </w:r>
      <w:r>
        <w:rPr>
          <w:rFonts w:hint="eastAsia" w:ascii="仿宋" w:hAnsi="仿宋" w:eastAsia="仿宋" w:cs="Times New Roman"/>
          <w:sz w:val="32"/>
          <w:szCs w:val="32"/>
          <w:lang w:val="en-US" w:eastAsia="zh-CN"/>
        </w:rPr>
        <w:t>梅杰坚信，医者的阵地不仅在手术台与实验室，更在每一位普通人的认知与心坎里。为此，他主动将身影投向那些知识难以触及的角落。担任“罕见青阳”社团社长期间，他不仅组织关爱罕见病患儿病房陪伴、绘画疗愈等活动，更策划系列公益讲座，将晦涩的医学名词化作童话般的比喻，为陷入迷茫的家庭拨开迷雾，并借助新媒体平台呼吁，让“小众”的疾病获得广泛的社会关注与理解。他的科普提案被收录于中国科协科普素材库，获评“科普贡献者”荣誉。</w:t>
      </w:r>
    </w:p>
    <w:p w14:paraId="3E891A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他坚信“科学防治优于盲目恐惧”。如何让普通民众学会预防肿瘤、让肿瘤患者不再畏惧肿瘤，是他科普工作的核心使命。为此，他追随导师殷咏梅教授，积极投身中国临床肿瘤学会患者教育专家委员会的科普工作。在他的科普叙事里，复杂的肿瘤变得可知可感。尤其是对他所深耕的“硬冷肿瘤”，他创造了一个深入浅出的比喻——“铠甲勇士”。他向公众解释道：有些难治性肿瘤就像一位穿着坚硬铠甲的勇士，这层“铠甲”由异常的胶原蛋白等物质构成。他不仅这么说，更带领团队如此做。他组织支部党员，将科普阵地前移到社区。他们参与“共绘她精彩、愈你同行”乳腺癌著名专家大型义诊活动。更重要的是，梅杰将“铠甲勇士”的意象，从需要被攻克的对象，升华为奋斗者自身的象征。他激励学弟学妹能成为“奋斗的铠甲勇士”，以知识为甲，以毅力为刃，主动向科学险峰发起冲锋，去破解那些阻碍人类健康的一个个“铠甲”。</w:t>
      </w:r>
    </w:p>
    <w:p w14:paraId="40CFD1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从昔日乡村走出的贫困学子，到今日站在国际讲坛的青年学者，梅杰完成了从“被光照亮”到“成为光源”的人生蜕变。他深知，是知识改变了命运，因此他更渴望用医术去改变更多人的命运。从为一位患者带来希望，到为千万家庭点亮生命之光，他愿用一生去践行这个承诺。不啻微芒，造炬成阳。梅杰始终牢记习近平总书记“把生物医学产业发展的命脉牢牢掌握在自己手中”的嘱托，恪守“人民至上、生命至上”的信仰。他正以“硬冷肿瘤”为矛，以“人民健康”为盾，在医学科学研究和健康事业的新征程上，努力成为有情怀、有厚度、有温度的苍生大医，为“健康中国”贡献全部的青年力量。</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D0A6A9-2E0B-4263-9C6A-23AC08B7C3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77588CFF-CEAB-49DA-AD47-BA5B4F595AD9}"/>
  </w:font>
  <w:font w:name="仿宋">
    <w:panose1 w:val="02010609060101010101"/>
    <w:charset w:val="86"/>
    <w:family w:val="modern"/>
    <w:pitch w:val="default"/>
    <w:sig w:usb0="800002BF" w:usb1="38CF7CFA" w:usb2="00000016" w:usb3="00000000" w:csb0="00040001" w:csb1="00000000"/>
    <w:embedRegular r:id="rId3" w:fontKey="{69D1C49A-CE91-467F-AEF6-02C86B3F258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00F90">
    <w:pPr>
      <w:pStyle w:val="4"/>
      <w:tabs>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ZjM3MDUwYzdhZGIyZTY4NjBmOWM3M2VmYWVhM2IifQ=="/>
  </w:docVars>
  <w:rsids>
    <w:rsidRoot w:val="0026689F"/>
    <w:rsid w:val="00006F42"/>
    <w:rsid w:val="00033229"/>
    <w:rsid w:val="00040003"/>
    <w:rsid w:val="0004106B"/>
    <w:rsid w:val="00053623"/>
    <w:rsid w:val="00054493"/>
    <w:rsid w:val="00057141"/>
    <w:rsid w:val="000813FE"/>
    <w:rsid w:val="00081F3F"/>
    <w:rsid w:val="00091040"/>
    <w:rsid w:val="000B24C2"/>
    <w:rsid w:val="000D450B"/>
    <w:rsid w:val="000F54B6"/>
    <w:rsid w:val="0011514C"/>
    <w:rsid w:val="00120EE3"/>
    <w:rsid w:val="00136885"/>
    <w:rsid w:val="00196052"/>
    <w:rsid w:val="001F0766"/>
    <w:rsid w:val="001F7019"/>
    <w:rsid w:val="002071A9"/>
    <w:rsid w:val="00213B84"/>
    <w:rsid w:val="0021509C"/>
    <w:rsid w:val="00227E0F"/>
    <w:rsid w:val="00230284"/>
    <w:rsid w:val="00255394"/>
    <w:rsid w:val="0026689F"/>
    <w:rsid w:val="002B1040"/>
    <w:rsid w:val="002D1AAA"/>
    <w:rsid w:val="002E4CE0"/>
    <w:rsid w:val="0036304F"/>
    <w:rsid w:val="003A4A21"/>
    <w:rsid w:val="003B2B4C"/>
    <w:rsid w:val="003C1F36"/>
    <w:rsid w:val="003C4446"/>
    <w:rsid w:val="003D11C2"/>
    <w:rsid w:val="003F60A6"/>
    <w:rsid w:val="0041687C"/>
    <w:rsid w:val="00422BA7"/>
    <w:rsid w:val="004340EE"/>
    <w:rsid w:val="004352F0"/>
    <w:rsid w:val="00436DEE"/>
    <w:rsid w:val="00442F59"/>
    <w:rsid w:val="004449EA"/>
    <w:rsid w:val="00447094"/>
    <w:rsid w:val="004723F7"/>
    <w:rsid w:val="004B7C99"/>
    <w:rsid w:val="004C7F4D"/>
    <w:rsid w:val="004F29DE"/>
    <w:rsid w:val="00516A0A"/>
    <w:rsid w:val="00531FE0"/>
    <w:rsid w:val="005551F8"/>
    <w:rsid w:val="00574AF6"/>
    <w:rsid w:val="00586806"/>
    <w:rsid w:val="005B27A0"/>
    <w:rsid w:val="005B2BFE"/>
    <w:rsid w:val="005B5710"/>
    <w:rsid w:val="005C2D5B"/>
    <w:rsid w:val="005D7053"/>
    <w:rsid w:val="005E7AAD"/>
    <w:rsid w:val="0063288D"/>
    <w:rsid w:val="00646587"/>
    <w:rsid w:val="006638A1"/>
    <w:rsid w:val="006648AB"/>
    <w:rsid w:val="00672F2D"/>
    <w:rsid w:val="00673DE5"/>
    <w:rsid w:val="0069336E"/>
    <w:rsid w:val="006940CB"/>
    <w:rsid w:val="006A5B38"/>
    <w:rsid w:val="006B4E4F"/>
    <w:rsid w:val="006C7B44"/>
    <w:rsid w:val="006D7FDA"/>
    <w:rsid w:val="00704770"/>
    <w:rsid w:val="00704B82"/>
    <w:rsid w:val="007511F5"/>
    <w:rsid w:val="00754DAC"/>
    <w:rsid w:val="00763227"/>
    <w:rsid w:val="00773048"/>
    <w:rsid w:val="00791731"/>
    <w:rsid w:val="007E1208"/>
    <w:rsid w:val="00816B45"/>
    <w:rsid w:val="00857E6F"/>
    <w:rsid w:val="00880B5B"/>
    <w:rsid w:val="008902A9"/>
    <w:rsid w:val="00893CDB"/>
    <w:rsid w:val="008A2B66"/>
    <w:rsid w:val="008C12A7"/>
    <w:rsid w:val="008E5A85"/>
    <w:rsid w:val="008E79CC"/>
    <w:rsid w:val="008F3E14"/>
    <w:rsid w:val="008F52E8"/>
    <w:rsid w:val="00900343"/>
    <w:rsid w:val="00900A39"/>
    <w:rsid w:val="009175D2"/>
    <w:rsid w:val="00927E59"/>
    <w:rsid w:val="009409A9"/>
    <w:rsid w:val="0096171B"/>
    <w:rsid w:val="009618B9"/>
    <w:rsid w:val="009634E9"/>
    <w:rsid w:val="0099457E"/>
    <w:rsid w:val="009B2F16"/>
    <w:rsid w:val="009D0400"/>
    <w:rsid w:val="009E33E2"/>
    <w:rsid w:val="009F2FEC"/>
    <w:rsid w:val="009F7984"/>
    <w:rsid w:val="00A0389A"/>
    <w:rsid w:val="00A5095C"/>
    <w:rsid w:val="00A728FF"/>
    <w:rsid w:val="00A74E91"/>
    <w:rsid w:val="00A81BF8"/>
    <w:rsid w:val="00A840DF"/>
    <w:rsid w:val="00A93A57"/>
    <w:rsid w:val="00AC0D2A"/>
    <w:rsid w:val="00AC492D"/>
    <w:rsid w:val="00AD3B83"/>
    <w:rsid w:val="00AD4440"/>
    <w:rsid w:val="00AE6162"/>
    <w:rsid w:val="00AF1EC1"/>
    <w:rsid w:val="00AF4CBD"/>
    <w:rsid w:val="00AF5723"/>
    <w:rsid w:val="00AF611C"/>
    <w:rsid w:val="00AF77DD"/>
    <w:rsid w:val="00AF7DEA"/>
    <w:rsid w:val="00B146AD"/>
    <w:rsid w:val="00B3788A"/>
    <w:rsid w:val="00B41C8B"/>
    <w:rsid w:val="00B45DED"/>
    <w:rsid w:val="00B5666D"/>
    <w:rsid w:val="00B620CD"/>
    <w:rsid w:val="00B94CFF"/>
    <w:rsid w:val="00BD1CB7"/>
    <w:rsid w:val="00BD5D42"/>
    <w:rsid w:val="00BE2BB3"/>
    <w:rsid w:val="00BE6CEA"/>
    <w:rsid w:val="00C01A03"/>
    <w:rsid w:val="00C0557F"/>
    <w:rsid w:val="00C07DED"/>
    <w:rsid w:val="00C12E2E"/>
    <w:rsid w:val="00C15888"/>
    <w:rsid w:val="00C2507B"/>
    <w:rsid w:val="00C42B82"/>
    <w:rsid w:val="00C4459B"/>
    <w:rsid w:val="00C469A4"/>
    <w:rsid w:val="00C60B0B"/>
    <w:rsid w:val="00C708E3"/>
    <w:rsid w:val="00C71D0F"/>
    <w:rsid w:val="00C74324"/>
    <w:rsid w:val="00C8014E"/>
    <w:rsid w:val="00C95BCD"/>
    <w:rsid w:val="00CA1BF1"/>
    <w:rsid w:val="00CD20A3"/>
    <w:rsid w:val="00CE005E"/>
    <w:rsid w:val="00CE0853"/>
    <w:rsid w:val="00CF7FA2"/>
    <w:rsid w:val="00D3234C"/>
    <w:rsid w:val="00D42C2D"/>
    <w:rsid w:val="00D81EEA"/>
    <w:rsid w:val="00D9012D"/>
    <w:rsid w:val="00D942EC"/>
    <w:rsid w:val="00DE2230"/>
    <w:rsid w:val="00E621B8"/>
    <w:rsid w:val="00E659B6"/>
    <w:rsid w:val="00E70808"/>
    <w:rsid w:val="00E720A2"/>
    <w:rsid w:val="00E83AA7"/>
    <w:rsid w:val="00F0572F"/>
    <w:rsid w:val="00F26C41"/>
    <w:rsid w:val="00F70615"/>
    <w:rsid w:val="00F773B4"/>
    <w:rsid w:val="00F9175B"/>
    <w:rsid w:val="00F975AB"/>
    <w:rsid w:val="00FE6242"/>
    <w:rsid w:val="00FF6C8F"/>
    <w:rsid w:val="011A39E0"/>
    <w:rsid w:val="024B505A"/>
    <w:rsid w:val="02704AC1"/>
    <w:rsid w:val="02982A9C"/>
    <w:rsid w:val="02A275BE"/>
    <w:rsid w:val="034A3564"/>
    <w:rsid w:val="03E2379C"/>
    <w:rsid w:val="03F02EEC"/>
    <w:rsid w:val="0633150F"/>
    <w:rsid w:val="06802B48"/>
    <w:rsid w:val="07EF683B"/>
    <w:rsid w:val="084B38A1"/>
    <w:rsid w:val="086C1887"/>
    <w:rsid w:val="089847E6"/>
    <w:rsid w:val="08B87DB1"/>
    <w:rsid w:val="08C711B3"/>
    <w:rsid w:val="094B73E6"/>
    <w:rsid w:val="09C23659"/>
    <w:rsid w:val="0B7A075E"/>
    <w:rsid w:val="0DA368F0"/>
    <w:rsid w:val="0DAD066C"/>
    <w:rsid w:val="0EE77896"/>
    <w:rsid w:val="0F615EBD"/>
    <w:rsid w:val="0F885975"/>
    <w:rsid w:val="10653E10"/>
    <w:rsid w:val="11643539"/>
    <w:rsid w:val="11937491"/>
    <w:rsid w:val="12D934DF"/>
    <w:rsid w:val="134D0507"/>
    <w:rsid w:val="13CE34B3"/>
    <w:rsid w:val="1499282A"/>
    <w:rsid w:val="14CE1E98"/>
    <w:rsid w:val="15E2762C"/>
    <w:rsid w:val="160354AE"/>
    <w:rsid w:val="16D46FCD"/>
    <w:rsid w:val="17902FB2"/>
    <w:rsid w:val="1883067E"/>
    <w:rsid w:val="189C5D14"/>
    <w:rsid w:val="1956034C"/>
    <w:rsid w:val="1B7236DA"/>
    <w:rsid w:val="1BA83ED7"/>
    <w:rsid w:val="1D07416A"/>
    <w:rsid w:val="1D67572C"/>
    <w:rsid w:val="1D695EA5"/>
    <w:rsid w:val="1F390CCA"/>
    <w:rsid w:val="203D585E"/>
    <w:rsid w:val="20E25161"/>
    <w:rsid w:val="215D2C86"/>
    <w:rsid w:val="2184782B"/>
    <w:rsid w:val="21F70100"/>
    <w:rsid w:val="22AF5C5F"/>
    <w:rsid w:val="256E2FC7"/>
    <w:rsid w:val="26B215D4"/>
    <w:rsid w:val="28F25980"/>
    <w:rsid w:val="29A5597E"/>
    <w:rsid w:val="29EF1B55"/>
    <w:rsid w:val="2A790D4A"/>
    <w:rsid w:val="2A8A5170"/>
    <w:rsid w:val="2B532F52"/>
    <w:rsid w:val="2C7E1565"/>
    <w:rsid w:val="2D2E38FF"/>
    <w:rsid w:val="2DEE6ED7"/>
    <w:rsid w:val="2DF20F77"/>
    <w:rsid w:val="2FCD44F6"/>
    <w:rsid w:val="300C38D1"/>
    <w:rsid w:val="303149F5"/>
    <w:rsid w:val="303D5A9F"/>
    <w:rsid w:val="3309446C"/>
    <w:rsid w:val="33242D9D"/>
    <w:rsid w:val="34D2402D"/>
    <w:rsid w:val="35B07503"/>
    <w:rsid w:val="365D08DD"/>
    <w:rsid w:val="366D6A9C"/>
    <w:rsid w:val="37264D00"/>
    <w:rsid w:val="37A24327"/>
    <w:rsid w:val="37AC10D3"/>
    <w:rsid w:val="3ABE56C2"/>
    <w:rsid w:val="3AE412CF"/>
    <w:rsid w:val="3B5066B2"/>
    <w:rsid w:val="3C6258BE"/>
    <w:rsid w:val="3D2727C3"/>
    <w:rsid w:val="3D4D6B95"/>
    <w:rsid w:val="3DAC287C"/>
    <w:rsid w:val="3EE53B65"/>
    <w:rsid w:val="3FAC01DF"/>
    <w:rsid w:val="40C10F4C"/>
    <w:rsid w:val="41293F90"/>
    <w:rsid w:val="41513AE2"/>
    <w:rsid w:val="427A41CD"/>
    <w:rsid w:val="44CC3B07"/>
    <w:rsid w:val="46D53FCB"/>
    <w:rsid w:val="46EE5581"/>
    <w:rsid w:val="490C58B8"/>
    <w:rsid w:val="49892B07"/>
    <w:rsid w:val="49F32EFF"/>
    <w:rsid w:val="4A70789A"/>
    <w:rsid w:val="4B811178"/>
    <w:rsid w:val="4CEC11F1"/>
    <w:rsid w:val="4D5D669E"/>
    <w:rsid w:val="4D7A1ABE"/>
    <w:rsid w:val="4DF02D95"/>
    <w:rsid w:val="4F0A7871"/>
    <w:rsid w:val="50A03759"/>
    <w:rsid w:val="51354DB7"/>
    <w:rsid w:val="51361FFF"/>
    <w:rsid w:val="517106EA"/>
    <w:rsid w:val="51CA6C4E"/>
    <w:rsid w:val="51CE66EB"/>
    <w:rsid w:val="527601FD"/>
    <w:rsid w:val="530A3743"/>
    <w:rsid w:val="54023C28"/>
    <w:rsid w:val="567E247E"/>
    <w:rsid w:val="56E542AB"/>
    <w:rsid w:val="596704A6"/>
    <w:rsid w:val="59904896"/>
    <w:rsid w:val="5A42724D"/>
    <w:rsid w:val="5AC71F19"/>
    <w:rsid w:val="5C086EF6"/>
    <w:rsid w:val="5C6A5252"/>
    <w:rsid w:val="5D1B431D"/>
    <w:rsid w:val="5D27147A"/>
    <w:rsid w:val="5DE74DAC"/>
    <w:rsid w:val="5DF8344F"/>
    <w:rsid w:val="5EC92F0C"/>
    <w:rsid w:val="60C20E86"/>
    <w:rsid w:val="62AF38A9"/>
    <w:rsid w:val="62E74C5D"/>
    <w:rsid w:val="652C579B"/>
    <w:rsid w:val="6546685C"/>
    <w:rsid w:val="6556732E"/>
    <w:rsid w:val="66C76D95"/>
    <w:rsid w:val="686C59F5"/>
    <w:rsid w:val="69733998"/>
    <w:rsid w:val="69AF40EC"/>
    <w:rsid w:val="6A534F54"/>
    <w:rsid w:val="6BB74C59"/>
    <w:rsid w:val="6BF7648F"/>
    <w:rsid w:val="6C7E6C74"/>
    <w:rsid w:val="6D4032EC"/>
    <w:rsid w:val="6D7537E7"/>
    <w:rsid w:val="6DB427D1"/>
    <w:rsid w:val="6E0A06F2"/>
    <w:rsid w:val="6E6B10E2"/>
    <w:rsid w:val="6E932A2E"/>
    <w:rsid w:val="6ECD1DBB"/>
    <w:rsid w:val="6F413320"/>
    <w:rsid w:val="70882E99"/>
    <w:rsid w:val="71751D8B"/>
    <w:rsid w:val="73EF3CF2"/>
    <w:rsid w:val="73EF6311"/>
    <w:rsid w:val="741D2E7E"/>
    <w:rsid w:val="75175B20"/>
    <w:rsid w:val="76B81061"/>
    <w:rsid w:val="77FA445F"/>
    <w:rsid w:val="790F14B7"/>
    <w:rsid w:val="79514EDD"/>
    <w:rsid w:val="795606B2"/>
    <w:rsid w:val="7AD60603"/>
    <w:rsid w:val="7C3A6597"/>
    <w:rsid w:val="7C5142C9"/>
    <w:rsid w:val="7EF26509"/>
    <w:rsid w:val="7F5D5E32"/>
    <w:rsid w:val="EFDD4F8C"/>
    <w:rsid w:val="FF6D6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character" w:customStyle="1" w:styleId="12">
    <w:name w:val="标题 1 Char"/>
    <w:basedOn w:val="7"/>
    <w:link w:val="2"/>
    <w:qFormat/>
    <w:uiPriority w:val="9"/>
    <w:rPr>
      <w:rFonts w:ascii="宋体" w:hAnsi="宋体"/>
      <w:b/>
      <w:bCs/>
      <w:kern w:val="44"/>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3611b91b-ba6b-4e85-a86f-b943651d093c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13A56150</paraID>
      <start>93</start>
      <end>98</end>
      <status>modified</status>
      <modifiedWord>”“</modifiedWord>
      <trackRevisions>true</trackRevisions>
    </reviewItem>
    <reviewItem>
      <errorID>25953b5b-df3a-4cf3-9155-99a237dce76e</errorID>
      <errorWord>，</errorWord>
      <group>L1_Grammar</group>
      <groupName>语法问题</groupName>
      <ability>L2_Missing</ability>
      <abilityName>成分残缺</abilityName>
      <candidateList>
        <item>的特点，</item>
      </candidateList>
      <explain>句子中可能存在主谓宾、修饰语或者必要的词语残缺。</explain>
      <paraID>7A103D83</paraID>
      <start>105</start>
      <end>106</end>
      <status>unmodified</status>
      <modifiedWord/>
      <trackRevisions>false</trackRevisions>
    </reviewItem>
    <reviewItem>
      <errorID>6d4275db-97f0-4d3d-8fd2-52dc0552bec8</errorID>
      <errorWord>前</errorWord>
      <group>L1_Word</group>
      <groupName>字词问题</groupName>
      <ability>L2_Typo</ability>
      <abilityName>字词错误</abilityName>
      <candidateList>
        <item>前已</item>
      </candidateList>
      <explain/>
      <paraID>2C682948</paraID>
      <start>225</start>
      <end>226</end>
      <status>unmodified</status>
      <modifiedWord/>
      <trackRevisions>false</trackRevisions>
    </reviewItem>
    <reviewItem>
      <errorID>7bd6bd24-5ecb-4802-bf2a-58e1ebe7b5cf</errorID>
      <errorWord>更</errorWord>
      <group>L1_Word</group>
      <groupName>字词问题</groupName>
      <ability>L2_Typo</ability>
      <abilityName>字词错误</abilityName>
      <candidateList>
        <item>更是</item>
      </candidateList>
      <explain/>
      <paraID>3E891A08</paraID>
      <start>210</start>
      <end>211</end>
      <status>unmodified</status>
      <modifiedWord/>
      <trackRevisions>false</trackRevisions>
    </reviewItem>
    <reviewItem>
      <errorID>4c9ac9ca-1611-4c3e-b6ca-782c254b8af5</errorID>
      <errorWord>为了</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3E891A08</paraID>
      <start>299</start>
      <end>302</end>
      <status>modified</status>
      <modifiedWord>为</modifiedWord>
      <trackRevisions>true</trackRevisions>
    </reviewItem>
  </reviewItems>
  <config/>
</contractReview>
</file>

<file path=customXml/itemProps1.xml><?xml version="1.0" encoding="utf-8"?>
<ds:datastoreItem xmlns:ds="http://schemas.openxmlformats.org/officeDocument/2006/customXml" ds:itemID="{21b090b0-a48c-4603-887e-c07de15af95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2942</Words>
  <Characters>3089</Characters>
  <Lines>84</Lines>
  <Paragraphs>129</Paragraphs>
  <TotalTime>15</TotalTime>
  <ScaleCrop>false</ScaleCrop>
  <LinksUpToDate>false</LinksUpToDate>
  <CharactersWithSpaces>3099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2024-12-17T20:11:00Z</dcterms:created>
  <dc:creator>lenovo</dc:creator>
  <cp:lastModifiedBy>台顺溜</cp:lastModifiedBy>
  <cp:lastPrinted>2026-02-18T08:42:00Z</cp:lastPrinted>
  <dcterms:modified xsi:type="dcterms:W3CDTF">2026-02-28T07:58:39Z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8CDD7FD26B2A47738C6074A65C125B02_13</vt:lpwstr>
  </property>
  <property fmtid="{D5CDD505-2E9C-101B-9397-08002B2CF9AE}" pid="4" name="KSOTemplateDocerSaveRecord">
    <vt:lpwstr>eyJoZGlkIjoiYTA3MjYxZjE5YTY1M2ViODU3NDI1YWVlNjMxMTlmMWEiLCJ1c2VySWQiOiI0MjU4NDM4MzYifQ==</vt:lpwstr>
  </property>
</Properties>
</file>